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53" w:rsidRDefault="00EA6300">
      <w:pPr>
        <w:spacing w:after="0"/>
        <w:ind w:right="1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478" w:type="dxa"/>
        <w:tblInd w:w="14" w:type="dxa"/>
        <w:tblCellMar>
          <w:top w:w="19" w:type="dxa"/>
          <w:left w:w="108" w:type="dxa"/>
          <w:bottom w:w="0" w:type="dxa"/>
          <w:right w:w="166" w:type="dxa"/>
        </w:tblCellMar>
        <w:tblLook w:val="04A0" w:firstRow="1" w:lastRow="0" w:firstColumn="1" w:lastColumn="0" w:noHBand="0" w:noVBand="1"/>
      </w:tblPr>
      <w:tblGrid>
        <w:gridCol w:w="4309"/>
        <w:gridCol w:w="4169"/>
      </w:tblGrid>
      <w:tr w:rsidR="00551953">
        <w:trPr>
          <w:trHeight w:val="590"/>
        </w:trPr>
        <w:tc>
          <w:tcPr>
            <w:tcW w:w="4309" w:type="dxa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551953" w:rsidRDefault="00EA63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551953" w:rsidRDefault="00EA6300">
            <w:pPr>
              <w:spacing w:after="0"/>
              <w:ind w:left="2045" w:hanging="193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463165" cy="946137"/>
                  <wp:effectExtent l="0" t="0" r="0" b="0"/>
                  <wp:docPr id="422" name="Picture 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Picture 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65" cy="94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17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551953" w:rsidRDefault="00EA63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MOVIMIENTO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ASOCIADOS,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MANDATARIOS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DEPENDIENTES</w:t>
            </w:r>
            <w:r>
              <w:rPr>
                <w:rFonts w:ascii="Times New Roman" w:eastAsia="Times New Roman" w:hAnsi="Times New Roman" w:cs="Times New Roman"/>
                <w:i/>
                <w:color w:val="0F243E"/>
                <w:sz w:val="20"/>
              </w:rPr>
              <w:t xml:space="preserve"> </w:t>
            </w:r>
          </w:p>
        </w:tc>
      </w:tr>
      <w:tr w:rsidR="00551953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551953" w:rsidRDefault="00551953"/>
        </w:tc>
        <w:tc>
          <w:tcPr>
            <w:tcW w:w="417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51953" w:rsidRDefault="00EA63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>OMISIÓN DE SOCIOS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01/04/2024 </w:t>
            </w:r>
          </w:p>
          <w:p w:rsidR="00551953" w:rsidRDefault="00EA6300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 </w:t>
            </w:r>
          </w:p>
          <w:p w:rsidR="00551953" w:rsidRDefault="00EA6300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ONSEJO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>IRECTIVO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sz w:val="20"/>
              </w:rPr>
              <w:t xml:space="preserve">08/04/2024 </w:t>
            </w:r>
          </w:p>
        </w:tc>
      </w:tr>
    </w:tbl>
    <w:p w:rsidR="00551953" w:rsidRDefault="00EA6300">
      <w:pPr>
        <w:spacing w:after="97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:rsidR="00551953" w:rsidRDefault="00EA6300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pBdr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pBdr>
        <w:shd w:val="clear" w:color="auto" w:fill="F2F2F2"/>
        <w:spacing w:after="0"/>
        <w:ind w:right="136"/>
        <w:jc w:val="center"/>
      </w:pPr>
      <w:r>
        <w:rPr>
          <w:rFonts w:ascii="Times New Roman" w:eastAsia="Times New Roman" w:hAnsi="Times New Roman" w:cs="Times New Roman"/>
          <w:i/>
          <w:color w:val="FFFFFF"/>
        </w:rPr>
        <w:t xml:space="preserve"> </w:t>
      </w:r>
    </w:p>
    <w:p w:rsidR="00551953" w:rsidRDefault="00EA6300">
      <w:pPr>
        <w:pStyle w:val="Ttulo1"/>
        <w:ind w:right="136"/>
      </w:pPr>
      <w:r>
        <w:t xml:space="preserve">MODIFICACIONES </w:t>
      </w:r>
    </w:p>
    <w:p w:rsidR="00551953" w:rsidRDefault="00EA6300">
      <w:pPr>
        <w:pBdr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pBdr>
        <w:shd w:val="clear" w:color="auto" w:fill="F2F2F2"/>
        <w:spacing w:after="9"/>
        <w:ind w:right="136"/>
        <w:jc w:val="center"/>
      </w:pPr>
      <w:r>
        <w:rPr>
          <w:rFonts w:ascii="Times New Roman" w:eastAsia="Times New Roman" w:hAnsi="Times New Roman" w:cs="Times New Roman"/>
          <w:i/>
          <w:color w:val="FFFFFF"/>
        </w:rPr>
        <w:t xml:space="preserve"> </w:t>
      </w:r>
    </w:p>
    <w:p w:rsidR="00551953" w:rsidRDefault="00EA6300">
      <w:pPr>
        <w:spacing w:after="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1953" w:rsidRDefault="00EA6300">
      <w:pPr>
        <w:pStyle w:val="Ttulo2"/>
      </w:pPr>
      <w:r>
        <w:t xml:space="preserve">NUEVO  VITALICIO </w:t>
      </w:r>
    </w:p>
    <w:p w:rsidR="00551953" w:rsidRDefault="00EA63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4834 – SOLIS, ALFREDO FABIÁN. </w:t>
      </w: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u w:val="single" w:color="000000"/>
        </w:rPr>
        <w:t>CATEGORÍA</w:t>
      </w:r>
      <w:r>
        <w:rPr>
          <w:rFonts w:ascii="Times New Roman" w:eastAsia="Times New Roman" w:hAnsi="Times New Roman" w:cs="Times New Roman"/>
        </w:rPr>
        <w:t xml:space="preserve">: ACTIVO. </w:t>
      </w:r>
    </w:p>
    <w:p w:rsidR="00551953" w:rsidRDefault="00EA63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u w:val="single" w:color="000000"/>
        </w:rPr>
        <w:t>INGRESO</w:t>
      </w:r>
      <w:r>
        <w:rPr>
          <w:rFonts w:ascii="Times New Roman" w:eastAsia="Times New Roman" w:hAnsi="Times New Roman" w:cs="Times New Roman"/>
        </w:rPr>
        <w:t>: 18/04/1995.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1953" w:rsidRDefault="00EA6300">
      <w:pPr>
        <w:spacing w:after="2"/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1953" w:rsidRDefault="00EA6300">
      <w:pPr>
        <w:pStyle w:val="Ttulo2"/>
        <w:ind w:right="253"/>
      </w:pPr>
      <w:r>
        <w:t xml:space="preserve">50 AÑOS </w:t>
      </w:r>
    </w:p>
    <w:p w:rsidR="00551953" w:rsidRDefault="00EA63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3399 – SALVO, MAURICIO HÉCTOR.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u w:val="single" w:color="000000"/>
        </w:rPr>
        <w:t>CATEGORÍA</w:t>
      </w:r>
      <w:r>
        <w:rPr>
          <w:rFonts w:ascii="Times New Roman" w:eastAsia="Times New Roman" w:hAnsi="Times New Roman" w:cs="Times New Roman"/>
        </w:rPr>
        <w:t xml:space="preserve">: ACTIVO VITALICIO. </w:t>
      </w:r>
    </w:p>
    <w:p w:rsidR="00551953" w:rsidRDefault="00EA63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u w:val="single" w:color="000000"/>
        </w:rPr>
        <w:t>INGRESO</w:t>
      </w:r>
      <w:r>
        <w:rPr>
          <w:rFonts w:ascii="Times New Roman" w:eastAsia="Times New Roman" w:hAnsi="Times New Roman" w:cs="Times New Roman"/>
        </w:rPr>
        <w:t>: 30/04/1975.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1953" w:rsidRDefault="00EA6300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pBdr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pBdr>
        <w:shd w:val="clear" w:color="auto" w:fill="F2F2F2"/>
        <w:spacing w:after="0"/>
        <w:ind w:right="136"/>
        <w:jc w:val="center"/>
      </w:pPr>
      <w:r>
        <w:rPr>
          <w:rFonts w:ascii="Times New Roman" w:eastAsia="Times New Roman" w:hAnsi="Times New Roman" w:cs="Times New Roman"/>
          <w:i/>
          <w:color w:val="FFFFFF"/>
        </w:rPr>
        <w:t xml:space="preserve"> </w:t>
      </w:r>
    </w:p>
    <w:p w:rsidR="00551953" w:rsidRDefault="00EA6300">
      <w:pPr>
        <w:pStyle w:val="Ttulo1"/>
        <w:ind w:right="136"/>
      </w:pPr>
      <w:r>
        <w:t xml:space="preserve">SOLICITUD DE BAJA </w:t>
      </w:r>
    </w:p>
    <w:p w:rsidR="00551953" w:rsidRDefault="00EA6300">
      <w:pPr>
        <w:pBdr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pBdr>
        <w:shd w:val="clear" w:color="auto" w:fill="F2F2F2"/>
        <w:spacing w:after="12"/>
        <w:ind w:right="136"/>
        <w:jc w:val="center"/>
      </w:pPr>
      <w:r>
        <w:rPr>
          <w:rFonts w:ascii="Times New Roman" w:eastAsia="Times New Roman" w:hAnsi="Times New Roman" w:cs="Times New Roman"/>
          <w:i/>
          <w:color w:val="FFFFFF"/>
        </w:rPr>
        <w:t xml:space="preserve"> </w:t>
      </w:r>
    </w:p>
    <w:p w:rsidR="00551953" w:rsidRDefault="00EA6300">
      <w:pPr>
        <w:spacing w:after="0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923849</wp:posOffset>
                </wp:positionH>
                <wp:positionV relativeFrom="page">
                  <wp:posOffset>10376916</wp:posOffset>
                </wp:positionV>
                <wp:extent cx="5715889" cy="12192"/>
                <wp:effectExtent l="0" t="0" r="0" b="0"/>
                <wp:wrapTopAndBottom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889" cy="12192"/>
                          <a:chOff x="0" y="0"/>
                          <a:chExt cx="5715889" cy="12192"/>
                        </a:xfrm>
                      </wpg:grpSpPr>
                      <wps:wsp>
                        <wps:cNvPr id="2877" name="Shape 2877"/>
                        <wps:cNvSpPr/>
                        <wps:spPr>
                          <a:xfrm>
                            <a:off x="0" y="0"/>
                            <a:ext cx="465950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503" h="12192">
                                <a:moveTo>
                                  <a:pt x="0" y="0"/>
                                </a:moveTo>
                                <a:lnTo>
                                  <a:pt x="4659503" y="0"/>
                                </a:lnTo>
                                <a:lnTo>
                                  <a:pt x="465950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465945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4671645" y="0"/>
                            <a:ext cx="10442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244" h="12192">
                                <a:moveTo>
                                  <a:pt x="0" y="0"/>
                                </a:moveTo>
                                <a:lnTo>
                                  <a:pt x="1044244" y="0"/>
                                </a:lnTo>
                                <a:lnTo>
                                  <a:pt x="10442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08D60" id="Group 2463" o:spid="_x0000_s1026" style="position:absolute;margin-left:72.75pt;margin-top:817.1pt;width:450.05pt;height:.95pt;z-index:251658240;mso-position-horizontal-relative:page;mso-position-vertical-relative:page" coordsize="571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">
                <v:shape id="Shape 2877" o:spid="_x0000_s1027" style="position:absolute;width:46595;height:121;visibility:visible;mso-wrap-style:square;v-text-anchor:top" coordsize="465950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aK8YA&#10;AADdAAAADwAAAGRycy9kb3ducmV2LnhtbESPQWsCMRSE70L/Q3gFb5qtgmu3RpFCoYd60NpDb4/k&#10;dXft5mVNUnfrrzeC4HGYmW+Yxaq3jTiRD7VjBU/jDASxdqbmUsH+8200BxEissHGMSn4pwCr5cNg&#10;gYVxHW/ptIulSBAOBSqoYmwLKYOuyGIYu5Y4eT/OW4xJ+lIaj12C20ZOsmwmLdacFips6bUi/bv7&#10;swq+5OHQ6T3p40fuefv8PbXnDSs1fOzXLyAi9fEevrXfjYLJPM/h+iY9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AaK8YAAADdAAAADwAAAAAAAAAAAAAAAACYAgAAZHJz&#10;L2Rvd25yZXYueG1sUEsFBgAAAAAEAAQA9QAAAIsDAAAAAA==&#10;" path="m,l4659503,r,12192l,12192,,e" fillcolor="black" stroked="f" strokeweight="0">
                  <v:stroke miterlimit="83231f" joinstyle="miter"/>
                  <v:path arrowok="t" textboxrect="0,0,4659503,12192"/>
                </v:shape>
                <v:shape id="Shape 2878" o:spid="_x0000_s1028" style="position:absolute;left:46594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jJL8A&#10;AADdAAAADwAAAGRycy9kb3ducmV2LnhtbERPS4vCMBC+L+x/CCN4W1MLPqhGEUHwuHZXvA7N2Bab&#10;SWhmtfvvzUHw+PG919vBdepOfWw9G5hOMlDElbct1wZ+fw5fS1BRkC12nsnAP0XYbj4/1lhY/+AT&#10;3UupVQrhWKCBRiQUWseqIYdx4gNx4q6+dygJ9rW2PT5SuOt0nmVz7bDl1NBgoH1D1a38cwZOl3Ml&#10;1yHsF9/THZ8lDxcpZ8aMR8NuBUpokLf45T5aA/lykeamN+kJ6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7aMkvwAAAN0AAAAPAAAAAAAAAAAAAAAAAJgCAABkcnMvZG93bnJl&#10;di54bWxQSwUGAAAAAAQABAD1AAAAhA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879" o:spid="_x0000_s1029" style="position:absolute;left:46716;width:10442;height:121;visibility:visible;mso-wrap-style:square;v-text-anchor:top" coordsize="10442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ao8YA&#10;AADdAAAADwAAAGRycy9kb3ducmV2LnhtbESPS4vCQBCE78L+h6EXvOlEER8xE5GFXcSL+Djorcm0&#10;SXYzPSEzq9Ff7wiCx6KqvqKSRWsqcaHGlZYVDPoRCOLM6pJzBYf9d28KwnlkjZVlUnAjB4v0o5Ng&#10;rO2Vt3TZ+VwECLsYFRTe17GULivIoOvbmjh4Z9sY9EE2udQNXgPcVHIYRWNpsOSwUGBNXwVlf7t/&#10;o4BXbt/W/nQ/lqP779osBz8bVynV/WyXcxCeWv8Ov9orrWA4nczg+SY8AZk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4ao8YAAADdAAAADwAAAAAAAAAAAAAAAACYAgAAZHJz&#10;L2Rvd25yZXYueG1sUEsFBgAAAAAEAAQA9QAAAIsDAAAAAA==&#10;" path="m,l1044244,r,12192l,12192,,e" fillcolor="black" stroked="f" strokeweight="0">
                  <v:stroke miterlimit="83231f" joinstyle="miter"/>
                  <v:path arrowok="t" textboxrect="0,0,1044244,12192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470" w:type="dxa"/>
        <w:tblInd w:w="18" w:type="dxa"/>
        <w:tblCellMar>
          <w:top w:w="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2140"/>
        <w:gridCol w:w="2097"/>
        <w:gridCol w:w="2115"/>
      </w:tblGrid>
      <w:tr w:rsidR="00551953">
        <w:trPr>
          <w:trHeight w:val="274"/>
        </w:trPr>
        <w:tc>
          <w:tcPr>
            <w:tcW w:w="21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F2F2F2"/>
          </w:tcPr>
          <w:p w:rsidR="00551953" w:rsidRDefault="00551953"/>
        </w:tc>
        <w:tc>
          <w:tcPr>
            <w:tcW w:w="4237" w:type="dxa"/>
            <w:gridSpan w:val="2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2F2F2"/>
          </w:tcPr>
          <w:p w:rsidR="00551953" w:rsidRDefault="00EA63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RENUNCIA </w:t>
            </w:r>
          </w:p>
        </w:tc>
        <w:tc>
          <w:tcPr>
            <w:tcW w:w="2115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F2F2F2"/>
          </w:tcPr>
          <w:p w:rsidR="00551953" w:rsidRDefault="00551953"/>
        </w:tc>
      </w:tr>
      <w:tr w:rsidR="00551953">
        <w:trPr>
          <w:trHeight w:val="293"/>
        </w:trPr>
        <w:tc>
          <w:tcPr>
            <w:tcW w:w="2118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</w:tcPr>
          <w:p w:rsidR="00551953" w:rsidRDefault="00551953"/>
        </w:tc>
        <w:tc>
          <w:tcPr>
            <w:tcW w:w="4237" w:type="dxa"/>
            <w:gridSpan w:val="2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</w:tcPr>
          <w:p w:rsidR="00551953" w:rsidRDefault="00551953"/>
        </w:tc>
        <w:tc>
          <w:tcPr>
            <w:tcW w:w="2115" w:type="dxa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</w:tcPr>
          <w:p w:rsidR="00551953" w:rsidRDefault="00551953"/>
        </w:tc>
      </w:tr>
      <w:tr w:rsidR="00551953">
        <w:trPr>
          <w:trHeight w:val="586"/>
        </w:trPr>
        <w:tc>
          <w:tcPr>
            <w:tcW w:w="21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:rsidR="00551953" w:rsidRDefault="00EA63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CATEGORÍA:  </w:t>
            </w:r>
          </w:p>
        </w:tc>
        <w:tc>
          <w:tcPr>
            <w:tcW w:w="214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51953" w:rsidRDefault="00EA63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ADHERENTE </w:t>
            </w:r>
          </w:p>
        </w:tc>
        <w:tc>
          <w:tcPr>
            <w:tcW w:w="209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/>
            <w:vAlign w:val="center"/>
          </w:tcPr>
          <w:p w:rsidR="00551953" w:rsidRDefault="00EA63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ESTADO: </w:t>
            </w:r>
          </w:p>
        </w:tc>
        <w:tc>
          <w:tcPr>
            <w:tcW w:w="211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51953" w:rsidRDefault="00EA6300">
            <w:pPr>
              <w:spacing w:after="0"/>
              <w:ind w:left="7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i/>
              </w:rPr>
              <w:t>APROBADO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bookmarkEnd w:id="0"/>
          </w:p>
        </w:tc>
      </w:tr>
    </w:tbl>
    <w:p w:rsidR="00551953" w:rsidRDefault="00EA6300">
      <w:pPr>
        <w:spacing w:after="16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6051 – CHIABRANDO, LUCAS RENÉ.  </w:t>
      </w:r>
    </w:p>
    <w:p w:rsidR="00551953" w:rsidRDefault="00EA6300">
      <w:pPr>
        <w:spacing w:after="167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6160 – HALLBERG, MIGUEL EDUARDO. </w:t>
      </w:r>
    </w:p>
    <w:p w:rsidR="00551953" w:rsidRDefault="00EA63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6164 – TUDINO, FEDERICO.  </w:t>
      </w:r>
    </w:p>
    <w:tbl>
      <w:tblPr>
        <w:tblStyle w:val="TableGrid"/>
        <w:tblW w:w="8454" w:type="dxa"/>
        <w:tblInd w:w="26" w:type="dxa"/>
        <w:tblCellMar>
          <w:top w:w="16" w:type="dxa"/>
          <w:left w:w="108" w:type="dxa"/>
          <w:bottom w:w="0" w:type="dxa"/>
          <w:right w:w="204" w:type="dxa"/>
        </w:tblCellMar>
        <w:tblLook w:val="04A0" w:firstRow="1" w:lastRow="0" w:firstColumn="1" w:lastColumn="0" w:noHBand="0" w:noVBand="1"/>
      </w:tblPr>
      <w:tblGrid>
        <w:gridCol w:w="4381"/>
        <w:gridCol w:w="4073"/>
      </w:tblGrid>
      <w:tr w:rsidR="00551953">
        <w:trPr>
          <w:trHeight w:val="2069"/>
        </w:trPr>
        <w:tc>
          <w:tcPr>
            <w:tcW w:w="438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551953" w:rsidRDefault="00EA63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51953" w:rsidRDefault="00EA6300">
            <w:pPr>
              <w:spacing w:after="0"/>
              <w:ind w:left="2081" w:hanging="1935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457450" cy="942975"/>
                  <wp:effectExtent l="0" t="0" r="0" b="0"/>
                  <wp:docPr id="424" name="Picture 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Picture 4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  <w:tc>
          <w:tcPr>
            <w:tcW w:w="407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551953" w:rsidRDefault="00EA6300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INFORMACIÓN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GENERAL</w:t>
            </w: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 </w:t>
            </w:r>
          </w:p>
        </w:tc>
      </w:tr>
    </w:tbl>
    <w:p w:rsidR="00551953" w:rsidRDefault="00EA63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551953" w:rsidRDefault="00EA6300">
      <w:pPr>
        <w:spacing w:after="8" w:line="236" w:lineRule="auto"/>
        <w:ind w:left="-5" w:right="23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4441 – GRASSI S.A.: </w:t>
      </w:r>
      <w:r>
        <w:rPr>
          <w:rFonts w:ascii="Times New Roman" w:eastAsia="Times New Roman" w:hAnsi="Times New Roman" w:cs="Times New Roman"/>
          <w:sz w:val="21"/>
        </w:rPr>
        <w:t xml:space="preserve">INFORMA LA DESVINCULACION DEL SEÑOR ESTEBAN JAVIER SUAYA.  </w:t>
      </w:r>
    </w:p>
    <w:p w:rsidR="00551953" w:rsidRDefault="00EA6300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51953" w:rsidRDefault="00EA6300">
      <w:pPr>
        <w:spacing w:after="8" w:line="236" w:lineRule="auto"/>
        <w:ind w:left="-5" w:right="234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5454 – NASINI S.A.: </w:t>
      </w:r>
      <w:r>
        <w:rPr>
          <w:rFonts w:ascii="Times New Roman" w:eastAsia="Times New Roman" w:hAnsi="Times New Roman" w:cs="Times New Roman"/>
          <w:sz w:val="21"/>
        </w:rPr>
        <w:t xml:space="preserve">INFORMA LA DESVINCULACION DE LOS SEÑORES  </w:t>
      </w:r>
      <w:r>
        <w:rPr>
          <w:rFonts w:ascii="Times New Roman" w:eastAsia="Times New Roman" w:hAnsi="Times New Roman" w:cs="Times New Roman"/>
          <w:sz w:val="21"/>
        </w:rPr>
        <w:t xml:space="preserve">LUCAS CHIABRANDO, DIEGO AMICA, FEDERICO TUDINO, EDUARDO MARTINEZ, CESAR AGUSTIN JUAREZ Y MIGUEL EDUARDO HALLBERG DE LA FIRMA. </w:t>
      </w:r>
    </w:p>
    <w:p w:rsidR="00551953" w:rsidRDefault="00EA6300">
      <w:pPr>
        <w:spacing w:after="1249"/>
      </w:pPr>
      <w:r>
        <w:rPr>
          <w:rFonts w:ascii="Times New Roman" w:eastAsia="Times New Roman" w:hAnsi="Times New Roman" w:cs="Times New Roman"/>
        </w:rPr>
        <w:t xml:space="preserve"> </w:t>
      </w:r>
    </w:p>
    <w:p w:rsidR="00551953" w:rsidRDefault="00EA6300">
      <w:pPr>
        <w:tabs>
          <w:tab w:val="center" w:pos="3423"/>
          <w:tab w:val="right" w:pos="8755"/>
        </w:tabs>
        <w:spacing w:before="18"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Comisión de Socios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- 1 -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1953" w:rsidRDefault="00EA6300">
      <w:pPr>
        <w:spacing w:after="0"/>
        <w:ind w:right="5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1953">
      <w:pgSz w:w="11906" w:h="16841"/>
      <w:pgMar w:top="689" w:right="14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1D26"/>
    <w:multiLevelType w:val="hybridMultilevel"/>
    <w:tmpl w:val="DB5A8FBC"/>
    <w:lvl w:ilvl="0" w:tplc="8496F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E62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CE5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CBA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0DF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E2C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E79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AFE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685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C06F89"/>
    <w:multiLevelType w:val="hybridMultilevel"/>
    <w:tmpl w:val="4F2E04EE"/>
    <w:lvl w:ilvl="0" w:tplc="95205D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2E2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62A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4D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6F7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61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275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A41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4AB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53"/>
    <w:rsid w:val="00551953"/>
    <w:rsid w:val="00E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1A6B-3D89-4AC9-A34C-4AF3F4F8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12" w:space="0" w:color="BFBFBF"/>
        <w:left w:val="single" w:sz="12" w:space="0" w:color="BFBFBF"/>
        <w:bottom w:val="single" w:sz="12" w:space="0" w:color="BFBFBF"/>
        <w:right w:val="single" w:sz="12" w:space="0" w:color="BFBFBF"/>
      </w:pBdr>
      <w:shd w:val="clear" w:color="auto" w:fill="F2F2F2"/>
      <w:spacing w:after="0"/>
      <w:ind w:left="10" w:right="21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pBdr>
        <w:top w:val="single" w:sz="12" w:space="0" w:color="BFBFBF"/>
        <w:left w:val="single" w:sz="12" w:space="0" w:color="BFBFBF"/>
        <w:bottom w:val="single" w:sz="12" w:space="0" w:color="BFBFBF"/>
        <w:right w:val="single" w:sz="12" w:space="0" w:color="BFBFBF"/>
      </w:pBdr>
      <w:shd w:val="clear" w:color="auto" w:fill="F2F2F2"/>
      <w:spacing w:after="7"/>
      <w:ind w:left="10" w:right="255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 de Comercio de Rosario</dc:creator>
  <cp:keywords/>
  <cp:lastModifiedBy>Rodriguez, Claudio</cp:lastModifiedBy>
  <cp:revision>2</cp:revision>
  <dcterms:created xsi:type="dcterms:W3CDTF">2025-04-14T14:25:00Z</dcterms:created>
  <dcterms:modified xsi:type="dcterms:W3CDTF">2025-04-14T14:25:00Z</dcterms:modified>
</cp:coreProperties>
</file>