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DA4" w:rsidRPr="00586DA4" w:rsidRDefault="00586DA4" w:rsidP="003311B7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6DA4">
        <w:rPr>
          <w:rFonts w:ascii="Times New Roman" w:hAnsi="Times New Roman" w:cs="Times New Roman"/>
          <w:b/>
          <w:sz w:val="24"/>
          <w:szCs w:val="24"/>
          <w:u w:val="single"/>
        </w:rPr>
        <w:t>AVISO</w:t>
      </w:r>
    </w:p>
    <w:p w:rsidR="00586DA4" w:rsidRPr="00586DA4" w:rsidRDefault="00586DA4" w:rsidP="003311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DA4">
        <w:rPr>
          <w:rFonts w:ascii="Times New Roman" w:hAnsi="Times New Roman" w:cs="Times New Roman"/>
          <w:b/>
          <w:sz w:val="24"/>
          <w:szCs w:val="24"/>
        </w:rPr>
        <w:t>INDIVIDUALIZACIÓN LLAMADA N° 1-d)</w:t>
      </w:r>
    </w:p>
    <w:p w:rsidR="00C86A8F" w:rsidRPr="00C86A8F" w:rsidRDefault="003311B7" w:rsidP="00C86A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OBLIGACIONES NEGOCIABLES PYME</w:t>
      </w:r>
      <w:r w:rsidR="00C86A8F">
        <w:rPr>
          <w:rFonts w:ascii="Times New Roman" w:hAnsi="Times New Roman" w:cs="Times New Roman"/>
          <w:sz w:val="24"/>
          <w:szCs w:val="24"/>
        </w:rPr>
        <w:t xml:space="preserve"> CNV GARANTIZADAS</w:t>
      </w:r>
    </w:p>
    <w:p w:rsidR="003311B7" w:rsidRDefault="00B35DEB" w:rsidP="00C86A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LESKO S.A.C.I.F.I.A.</w:t>
      </w:r>
    </w:p>
    <w:p w:rsidR="00873F49" w:rsidRDefault="00873F49" w:rsidP="00C86A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86A8F" w:rsidRDefault="00C86A8F" w:rsidP="00586D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6DA4" w:rsidRDefault="00586DA4" w:rsidP="00B35D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6DA4">
        <w:rPr>
          <w:rFonts w:ascii="Times New Roman" w:hAnsi="Times New Roman" w:cs="Times New Roman"/>
          <w:sz w:val="24"/>
          <w:szCs w:val="24"/>
        </w:rPr>
        <w:t>Al vencimiento del plazo reglamentario establecido para la presentación de la d</w:t>
      </w:r>
      <w:r w:rsidR="005C7FCA">
        <w:rPr>
          <w:rFonts w:ascii="Times New Roman" w:hAnsi="Times New Roman" w:cs="Times New Roman"/>
          <w:sz w:val="24"/>
          <w:szCs w:val="24"/>
        </w:rPr>
        <w:t>ocumentación contable anual</w:t>
      </w:r>
      <w:r w:rsidRPr="00586DA4">
        <w:rPr>
          <w:rFonts w:ascii="Times New Roman" w:hAnsi="Times New Roman" w:cs="Times New Roman"/>
          <w:sz w:val="24"/>
          <w:szCs w:val="24"/>
        </w:rPr>
        <w:t xml:space="preserve"> al 3</w:t>
      </w:r>
      <w:r w:rsidR="00C86A8F">
        <w:rPr>
          <w:rFonts w:ascii="Times New Roman" w:hAnsi="Times New Roman" w:cs="Times New Roman"/>
          <w:sz w:val="24"/>
          <w:szCs w:val="24"/>
        </w:rPr>
        <w:t xml:space="preserve">1 de </w:t>
      </w:r>
      <w:r w:rsidR="00903766">
        <w:rPr>
          <w:rFonts w:ascii="Times New Roman" w:hAnsi="Times New Roman" w:cs="Times New Roman"/>
          <w:sz w:val="24"/>
          <w:szCs w:val="24"/>
        </w:rPr>
        <w:t>diciembre</w:t>
      </w:r>
      <w:r w:rsidR="003311B7">
        <w:rPr>
          <w:rFonts w:ascii="Times New Roman" w:hAnsi="Times New Roman" w:cs="Times New Roman"/>
          <w:sz w:val="24"/>
          <w:szCs w:val="24"/>
        </w:rPr>
        <w:t xml:space="preserve"> de 2019</w:t>
      </w:r>
      <w:r w:rsidRPr="00586DA4">
        <w:rPr>
          <w:rFonts w:ascii="Times New Roman" w:hAnsi="Times New Roman" w:cs="Times New Roman"/>
          <w:sz w:val="24"/>
          <w:szCs w:val="24"/>
        </w:rPr>
        <w:t xml:space="preserve">, </w:t>
      </w:r>
      <w:r w:rsidR="00B35DEB">
        <w:rPr>
          <w:rFonts w:ascii="Times New Roman" w:hAnsi="Times New Roman" w:cs="Times New Roman"/>
          <w:sz w:val="24"/>
          <w:szCs w:val="24"/>
        </w:rPr>
        <w:t>LESKO S.A.C.I.F.I.A.</w:t>
      </w:r>
      <w:r w:rsidR="00B35DEB">
        <w:rPr>
          <w:rFonts w:ascii="Times New Roman" w:hAnsi="Times New Roman" w:cs="Times New Roman"/>
          <w:sz w:val="24"/>
          <w:szCs w:val="24"/>
        </w:rPr>
        <w:t xml:space="preserve"> </w:t>
      </w:r>
      <w:r w:rsidRPr="00586DA4">
        <w:rPr>
          <w:rFonts w:ascii="Times New Roman" w:hAnsi="Times New Roman" w:cs="Times New Roman"/>
          <w:sz w:val="24"/>
          <w:szCs w:val="24"/>
        </w:rPr>
        <w:t xml:space="preserve">no formalizó el envío de los respectivos estados contables. </w:t>
      </w:r>
    </w:p>
    <w:p w:rsidR="00B35DEB" w:rsidRPr="00586DA4" w:rsidRDefault="00B35DEB" w:rsidP="00B35D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6DA4" w:rsidRPr="00586DA4" w:rsidRDefault="00586DA4" w:rsidP="00586DA4">
      <w:pPr>
        <w:jc w:val="both"/>
        <w:rPr>
          <w:rFonts w:ascii="Times New Roman" w:hAnsi="Times New Roman" w:cs="Times New Roman"/>
          <w:sz w:val="24"/>
          <w:szCs w:val="24"/>
        </w:rPr>
      </w:pPr>
      <w:r w:rsidRPr="00586DA4">
        <w:rPr>
          <w:rFonts w:ascii="Times New Roman" w:hAnsi="Times New Roman" w:cs="Times New Roman"/>
          <w:sz w:val="24"/>
          <w:szCs w:val="24"/>
        </w:rPr>
        <w:t xml:space="preserve">Por lo expuesto, este Mercado ha resuelto individualizarla con la llamada Nº 1-d), conforme lo estipula el artículo 2º de la Resolución de Presidencia de la Bolsa de Comercio de Rosario Nº 8/2012. </w:t>
      </w:r>
    </w:p>
    <w:p w:rsidR="00586DA4" w:rsidRPr="00586DA4" w:rsidRDefault="00586DA4" w:rsidP="00586DA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86DA4" w:rsidRDefault="00B35DEB" w:rsidP="00586DA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Rosario, 28</w:t>
      </w:r>
      <w:r w:rsidR="00586DA4" w:rsidRPr="00586DA4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agosto</w:t>
      </w:r>
      <w:bookmarkStart w:id="0" w:name="_GoBack"/>
      <w:bookmarkEnd w:id="0"/>
      <w:r w:rsidR="003311B7">
        <w:rPr>
          <w:rFonts w:ascii="Times New Roman" w:hAnsi="Times New Roman" w:cs="Times New Roman"/>
          <w:sz w:val="24"/>
          <w:szCs w:val="24"/>
        </w:rPr>
        <w:t xml:space="preserve"> de 20</w:t>
      </w:r>
      <w:r w:rsidR="005C7FCA">
        <w:rPr>
          <w:rFonts w:ascii="Times New Roman" w:hAnsi="Times New Roman" w:cs="Times New Roman"/>
          <w:sz w:val="24"/>
          <w:szCs w:val="24"/>
        </w:rPr>
        <w:t>20</w:t>
      </w:r>
    </w:p>
    <w:p w:rsidR="00586DA4" w:rsidRDefault="00586DA4" w:rsidP="00586DA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86DA4" w:rsidRDefault="00586DA4" w:rsidP="00586DA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86DA4" w:rsidRPr="00586DA4" w:rsidRDefault="00586DA4" w:rsidP="00586DA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86DA4" w:rsidRPr="00586DA4" w:rsidRDefault="00586DA4" w:rsidP="00586D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DA4">
        <w:rPr>
          <w:rFonts w:ascii="Times New Roman" w:hAnsi="Times New Roman" w:cs="Times New Roman"/>
          <w:sz w:val="24"/>
          <w:szCs w:val="24"/>
        </w:rPr>
        <w:t xml:space="preserve"> </w:t>
      </w:r>
      <w:r w:rsidRPr="00586DA4">
        <w:rPr>
          <w:rFonts w:ascii="Times New Roman" w:hAnsi="Times New Roman" w:cs="Times New Roman"/>
          <w:b/>
          <w:sz w:val="24"/>
          <w:szCs w:val="24"/>
        </w:rPr>
        <w:t>Fernando Luciani</w:t>
      </w:r>
    </w:p>
    <w:p w:rsidR="00586DA4" w:rsidRPr="00586DA4" w:rsidRDefault="00586DA4" w:rsidP="00586D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DA4">
        <w:rPr>
          <w:rFonts w:ascii="Times New Roman" w:hAnsi="Times New Roman" w:cs="Times New Roman"/>
          <w:b/>
          <w:sz w:val="24"/>
          <w:szCs w:val="24"/>
        </w:rPr>
        <w:t>CEO – Director Ejecutivo</w:t>
      </w:r>
    </w:p>
    <w:p w:rsidR="00586DA4" w:rsidRDefault="00586DA4" w:rsidP="007A19B4">
      <w:pPr>
        <w:pBdr>
          <w:bottom w:val="single" w:sz="12" w:space="1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DA4">
        <w:rPr>
          <w:rFonts w:ascii="Times New Roman" w:hAnsi="Times New Roman" w:cs="Times New Roman"/>
          <w:b/>
          <w:sz w:val="24"/>
          <w:szCs w:val="24"/>
        </w:rPr>
        <w:t>M</w:t>
      </w:r>
      <w:r w:rsidR="003F018E">
        <w:rPr>
          <w:rFonts w:ascii="Times New Roman" w:hAnsi="Times New Roman" w:cs="Times New Roman"/>
          <w:b/>
          <w:sz w:val="24"/>
          <w:szCs w:val="24"/>
        </w:rPr>
        <w:t>ercado Argentino de Valores S.A.</w:t>
      </w:r>
    </w:p>
    <w:p w:rsidR="003F018E" w:rsidRDefault="003F018E" w:rsidP="007A19B4">
      <w:pPr>
        <w:pBdr>
          <w:bottom w:val="single" w:sz="12" w:space="1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18E" w:rsidRDefault="003F018E" w:rsidP="00856528">
      <w:pPr>
        <w:pBdr>
          <w:bottom w:val="single" w:sz="12" w:space="14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:rsidR="003F018E" w:rsidRDefault="003F018E" w:rsidP="007A19B4">
      <w:pPr>
        <w:pBdr>
          <w:bottom w:val="single" w:sz="12" w:space="1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F018E" w:rsidSect="006F330F">
      <w:headerReference w:type="default" r:id="rId6"/>
      <w:footerReference w:type="default" r:id="rId7"/>
      <w:pgSz w:w="12240" w:h="15840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03B" w:rsidRDefault="0000203B" w:rsidP="00ED720A">
      <w:pPr>
        <w:spacing w:after="0" w:line="240" w:lineRule="auto"/>
      </w:pPr>
      <w:r>
        <w:separator/>
      </w:r>
    </w:p>
  </w:endnote>
  <w:endnote w:type="continuationSeparator" w:id="0">
    <w:p w:rsidR="0000203B" w:rsidRDefault="0000203B" w:rsidP="00ED7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20A" w:rsidRDefault="00ED720A">
    <w:pPr>
      <w:pStyle w:val="Piedepgina"/>
    </w:pPr>
    <w:r>
      <w:rPr>
        <w:noProof/>
      </w:rPr>
      <w:drawing>
        <wp:inline distT="0" distB="0" distL="0" distR="0" wp14:anchorId="431A67FF" wp14:editId="671486A3">
          <wp:extent cx="5614670" cy="859790"/>
          <wp:effectExtent l="0" t="0" r="0" b="0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4670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03B" w:rsidRDefault="0000203B" w:rsidP="00ED720A">
      <w:pPr>
        <w:spacing w:after="0" w:line="240" w:lineRule="auto"/>
      </w:pPr>
      <w:r>
        <w:separator/>
      </w:r>
    </w:p>
  </w:footnote>
  <w:footnote w:type="continuationSeparator" w:id="0">
    <w:p w:rsidR="0000203B" w:rsidRDefault="0000203B" w:rsidP="00ED72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1E0" w:rsidRDefault="006931E0">
    <w:pPr>
      <w:pStyle w:val="Encabezado"/>
    </w:pPr>
    <w:r w:rsidRPr="008D572C">
      <w:rPr>
        <w:noProof/>
        <w:color w:val="FF0000"/>
      </w:rPr>
      <w:drawing>
        <wp:anchor distT="0" distB="0" distL="114300" distR="114300" simplePos="0" relativeHeight="251659264" behindDoc="1" locked="0" layoutInCell="1" allowOverlap="1" wp14:anchorId="5C63220E" wp14:editId="621E6520">
          <wp:simplePos x="0" y="0"/>
          <wp:positionH relativeFrom="page">
            <wp:align>right</wp:align>
          </wp:positionH>
          <wp:positionV relativeFrom="paragraph">
            <wp:posOffset>-400685</wp:posOffset>
          </wp:positionV>
          <wp:extent cx="3023870" cy="929640"/>
          <wp:effectExtent l="0" t="0" r="5080" b="3810"/>
          <wp:wrapTight wrapText="left">
            <wp:wrapPolygon edited="0">
              <wp:start x="0" y="0"/>
              <wp:lineTo x="0" y="21246"/>
              <wp:lineTo x="21500" y="21246"/>
              <wp:lineTo x="21500" y="0"/>
              <wp:lineTo x="0" y="0"/>
            </wp:wrapPolygon>
          </wp:wrapTight>
          <wp:docPr id="9" name="0 Imagen" descr="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23870" cy="929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8EA"/>
    <w:rsid w:val="0000203B"/>
    <w:rsid w:val="00012FE6"/>
    <w:rsid w:val="000276EA"/>
    <w:rsid w:val="0005691C"/>
    <w:rsid w:val="00061AFD"/>
    <w:rsid w:val="00074F81"/>
    <w:rsid w:val="00075F95"/>
    <w:rsid w:val="000865D9"/>
    <w:rsid w:val="000A59D5"/>
    <w:rsid w:val="000B0765"/>
    <w:rsid w:val="000D4DBE"/>
    <w:rsid w:val="000D6E35"/>
    <w:rsid w:val="00167E3A"/>
    <w:rsid w:val="00177302"/>
    <w:rsid w:val="001F4AC2"/>
    <w:rsid w:val="002470C4"/>
    <w:rsid w:val="003311B7"/>
    <w:rsid w:val="003E0495"/>
    <w:rsid w:val="003F018E"/>
    <w:rsid w:val="004014DF"/>
    <w:rsid w:val="00416B4E"/>
    <w:rsid w:val="004B0C36"/>
    <w:rsid w:val="004D5457"/>
    <w:rsid w:val="004F5BCD"/>
    <w:rsid w:val="00525161"/>
    <w:rsid w:val="00537C43"/>
    <w:rsid w:val="0055420A"/>
    <w:rsid w:val="00586DA4"/>
    <w:rsid w:val="005C7FCA"/>
    <w:rsid w:val="00631DBA"/>
    <w:rsid w:val="00672BC3"/>
    <w:rsid w:val="006931E0"/>
    <w:rsid w:val="006F330F"/>
    <w:rsid w:val="00701D25"/>
    <w:rsid w:val="00756DF6"/>
    <w:rsid w:val="0076364E"/>
    <w:rsid w:val="00791846"/>
    <w:rsid w:val="007A19B4"/>
    <w:rsid w:val="007E2BE2"/>
    <w:rsid w:val="00856528"/>
    <w:rsid w:val="00873F49"/>
    <w:rsid w:val="0089518C"/>
    <w:rsid w:val="008D572C"/>
    <w:rsid w:val="00903766"/>
    <w:rsid w:val="0097240E"/>
    <w:rsid w:val="00992703"/>
    <w:rsid w:val="009B17DB"/>
    <w:rsid w:val="009E1779"/>
    <w:rsid w:val="009F69DE"/>
    <w:rsid w:val="00A32F82"/>
    <w:rsid w:val="00A54898"/>
    <w:rsid w:val="00A978A5"/>
    <w:rsid w:val="00AB6B6A"/>
    <w:rsid w:val="00AC1D03"/>
    <w:rsid w:val="00AC55F1"/>
    <w:rsid w:val="00B102CD"/>
    <w:rsid w:val="00B35DEB"/>
    <w:rsid w:val="00BC1A2D"/>
    <w:rsid w:val="00BD504E"/>
    <w:rsid w:val="00C13CE7"/>
    <w:rsid w:val="00C6344D"/>
    <w:rsid w:val="00C86A8F"/>
    <w:rsid w:val="00CC510B"/>
    <w:rsid w:val="00D15FB6"/>
    <w:rsid w:val="00D20B1C"/>
    <w:rsid w:val="00D4383E"/>
    <w:rsid w:val="00D65A80"/>
    <w:rsid w:val="00D77C1F"/>
    <w:rsid w:val="00D8573B"/>
    <w:rsid w:val="00DA4D67"/>
    <w:rsid w:val="00E0473E"/>
    <w:rsid w:val="00E17BF5"/>
    <w:rsid w:val="00E47603"/>
    <w:rsid w:val="00E50384"/>
    <w:rsid w:val="00E770CC"/>
    <w:rsid w:val="00ED63FF"/>
    <w:rsid w:val="00ED720A"/>
    <w:rsid w:val="00EF26C9"/>
    <w:rsid w:val="00F018EA"/>
    <w:rsid w:val="00F17344"/>
    <w:rsid w:val="00F4337F"/>
    <w:rsid w:val="00F448F7"/>
    <w:rsid w:val="00FA7F2C"/>
    <w:rsid w:val="00FC746F"/>
    <w:rsid w:val="00FD35C6"/>
    <w:rsid w:val="00FF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4FE07294-B259-44DC-905A-C8809FDDF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01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18EA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F17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ED72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720A"/>
  </w:style>
  <w:style w:type="paragraph" w:styleId="Piedepgina">
    <w:name w:val="footer"/>
    <w:basedOn w:val="Normal"/>
    <w:link w:val="PiedepginaCar"/>
    <w:uiPriority w:val="99"/>
    <w:unhideWhenUsed/>
    <w:rsid w:val="00ED72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72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98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Brentan, Patricio</cp:lastModifiedBy>
  <cp:revision>11</cp:revision>
  <cp:lastPrinted>2015-11-26T14:54:00Z</cp:lastPrinted>
  <dcterms:created xsi:type="dcterms:W3CDTF">2019-08-22T15:34:00Z</dcterms:created>
  <dcterms:modified xsi:type="dcterms:W3CDTF">2020-08-28T21:27:00Z</dcterms:modified>
</cp:coreProperties>
</file>